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085"/>
        <w:gridCol w:w="5087"/>
        <w:gridCol w:w="2016"/>
      </w:tblGrid>
      <w:tr w:rsidR="002D4037" w:rsidTr="00DC7289">
        <w:trPr>
          <w:trHeight w:val="1524"/>
        </w:trPr>
        <w:tc>
          <w:tcPr>
            <w:tcW w:w="3085" w:type="dxa"/>
          </w:tcPr>
          <w:p w:rsidR="002D4037" w:rsidRDefault="002D4037" w:rsidP="003F3B89"/>
          <w:p w:rsidR="002D4037" w:rsidRPr="004F5AE8" w:rsidRDefault="002D4037" w:rsidP="003F3B89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3F3B89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5087" w:type="dxa"/>
            <w:shd w:val="clear" w:color="auto" w:fill="3366FF"/>
          </w:tcPr>
          <w:p w:rsidR="002D4037" w:rsidRPr="001D5A0C" w:rsidRDefault="002D4037" w:rsidP="003F3B89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3F3B89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2016" w:type="dxa"/>
          </w:tcPr>
          <w:p w:rsidR="002D4037" w:rsidRDefault="002D4037" w:rsidP="003F3B89"/>
          <w:p w:rsidR="002D4037" w:rsidRPr="00E52CB8" w:rsidRDefault="002D4037" w:rsidP="003F3B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3F3B89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</w:tbl>
    <w:p w:rsidR="0013379D" w:rsidRDefault="0013379D" w:rsidP="000D676E">
      <w:pPr>
        <w:autoSpaceDE w:val="0"/>
        <w:autoSpaceDN w:val="0"/>
        <w:adjustRightInd w:val="0"/>
        <w:ind w:firstLineChars="100" w:firstLine="240"/>
        <w:jc w:val="left"/>
        <w:rPr>
          <w:rFonts w:ascii="HGS明朝E" w:eastAsia="HGS明朝E" w:cs="ＭＳ明朝"/>
          <w:color w:val="000000"/>
          <w:kern w:val="0"/>
          <w:sz w:val="24"/>
        </w:rPr>
      </w:pPr>
    </w:p>
    <w:p w:rsidR="00743889" w:rsidRPr="006C780D" w:rsidRDefault="00743889" w:rsidP="009D1723">
      <w:pPr>
        <w:autoSpaceDE w:val="0"/>
        <w:autoSpaceDN w:val="0"/>
        <w:adjustRightInd w:val="0"/>
        <w:ind w:firstLineChars="400" w:firstLine="960"/>
        <w:jc w:val="left"/>
        <w:rPr>
          <w:rFonts w:asciiTheme="minorEastAsia" w:eastAsiaTheme="minorEastAsia" w:hAnsiTheme="minorEastAsia" w:cs="ＭＳ明朝"/>
          <w:color w:val="000000"/>
          <w:kern w:val="0"/>
          <w:sz w:val="24"/>
        </w:rPr>
      </w:pP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お客様各位</w:t>
      </w:r>
    </w:p>
    <w:p w:rsidR="006A39A1" w:rsidRPr="006C780D" w:rsidRDefault="009D1723" w:rsidP="002A1A39">
      <w:pPr>
        <w:autoSpaceDE w:val="0"/>
        <w:autoSpaceDN w:val="0"/>
        <w:adjustRightInd w:val="0"/>
        <w:ind w:firstLineChars="1000" w:firstLine="2400"/>
        <w:jc w:val="left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>
        <w:rPr>
          <w:rFonts w:ascii="ＭＳ明朝" w:eastAsia="ＭＳ明朝" w:cs="ＭＳ明朝" w:hint="eastAsia"/>
          <w:color w:val="000000"/>
          <w:kern w:val="0"/>
          <w:sz w:val="24"/>
        </w:rPr>
        <w:t xml:space="preserve">                       </w:t>
      </w:r>
      <w:r w:rsidRPr="006C780D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 xml:space="preserve">                  </w:t>
      </w:r>
      <w:r w:rsidR="002A1A39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平成26年4月</w:t>
      </w:r>
      <w:r w:rsidR="00540928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吉</w:t>
      </w:r>
      <w:r w:rsidR="002A1A39">
        <w:rPr>
          <w:rFonts w:asciiTheme="minorEastAsia" w:eastAsiaTheme="minorEastAsia" w:hAnsiTheme="minorEastAsia" w:cs="ＭＳ明朝" w:hint="eastAsia"/>
          <w:color w:val="000000"/>
          <w:kern w:val="0"/>
          <w:sz w:val="24"/>
        </w:rPr>
        <w:t>日</w:t>
      </w:r>
    </w:p>
    <w:p w:rsidR="006A39A1" w:rsidRDefault="006A39A1" w:rsidP="006A39A1">
      <w:pPr>
        <w:autoSpaceDE w:val="0"/>
        <w:autoSpaceDN w:val="0"/>
        <w:adjustRightInd w:val="0"/>
        <w:ind w:firstLineChars="900" w:firstLine="2160"/>
        <w:rPr>
          <w:rFonts w:ascii="HGS明朝E" w:eastAsia="HGS明朝E" w:hAnsiTheme="majorHAnsi" w:cstheme="majorHAnsi"/>
          <w:color w:val="000000"/>
          <w:kern w:val="16"/>
          <w:sz w:val="24"/>
          <w:u w:val="single"/>
        </w:rPr>
      </w:pPr>
    </w:p>
    <w:p w:rsidR="006A39A1" w:rsidRPr="006C780D" w:rsidRDefault="006A39A1" w:rsidP="006A39A1">
      <w:pPr>
        <w:autoSpaceDE w:val="0"/>
        <w:autoSpaceDN w:val="0"/>
        <w:adjustRightInd w:val="0"/>
        <w:ind w:firstLineChars="900" w:firstLine="216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</w:p>
    <w:p w:rsidR="00743889" w:rsidRPr="002A1A39" w:rsidRDefault="002A1A39" w:rsidP="00383752">
      <w:pPr>
        <w:autoSpaceDE w:val="0"/>
        <w:autoSpaceDN w:val="0"/>
        <w:adjustRightInd w:val="0"/>
        <w:ind w:firstLineChars="800" w:firstLine="1920"/>
        <w:rPr>
          <w:rFonts w:asciiTheme="minorEastAsia" w:eastAsiaTheme="minorEastAsia" w:hAnsiTheme="minorEastAsia" w:cstheme="majorHAnsi"/>
          <w:color w:val="000000"/>
          <w:kern w:val="16"/>
          <w:sz w:val="24"/>
          <w:u w:val="single"/>
        </w:rPr>
      </w:pPr>
      <w:r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日本（</w:t>
      </w:r>
      <w:r w:rsidR="006562E6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石狩</w:t>
      </w:r>
      <w:r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）</w:t>
      </w:r>
      <w:r w:rsidR="006A39A1"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/</w:t>
      </w:r>
      <w:r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韓国（釜山・釜山新港）増便の</w:t>
      </w:r>
      <w:r w:rsidR="006A39A1" w:rsidRPr="002A1A39">
        <w:rPr>
          <w:rFonts w:asciiTheme="minorEastAsia" w:eastAsiaTheme="minorEastAsia" w:hAnsiTheme="minorEastAsia" w:cstheme="majorHAnsi" w:hint="eastAsia"/>
          <w:color w:val="000000"/>
          <w:kern w:val="16"/>
          <w:sz w:val="24"/>
          <w:u w:val="single"/>
        </w:rPr>
        <w:t>お知らせ</w:t>
      </w:r>
    </w:p>
    <w:p w:rsidR="00743889" w:rsidRPr="002A1A39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  <w:sectPr w:rsidR="00743889" w:rsidRPr="002A1A39" w:rsidSect="00743889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743889" w:rsidRPr="006562E6" w:rsidRDefault="00743889" w:rsidP="00E12A3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Cs w:val="21"/>
        </w:rPr>
      </w:pPr>
    </w:p>
    <w:p w:rsidR="000D676E" w:rsidRPr="006C780D" w:rsidRDefault="000D676E" w:rsidP="0074388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spacing w:val="-2"/>
          <w:kern w:val="16"/>
          <w:sz w:val="22"/>
          <w:szCs w:val="22"/>
        </w:rPr>
      </w:pPr>
    </w:p>
    <w:p w:rsidR="00383752" w:rsidRDefault="00383752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</w:p>
    <w:p w:rsidR="00FF349B" w:rsidRPr="00DA08C2" w:rsidRDefault="00743889" w:rsidP="00383752">
      <w:pPr>
        <w:autoSpaceDE w:val="0"/>
        <w:autoSpaceDN w:val="0"/>
        <w:adjustRightInd w:val="0"/>
        <w:ind w:firstLineChars="800" w:firstLine="17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拝啓　平素より弊社サービスをご利用頂き、厚く御礼申し上げます。</w:t>
      </w:r>
    </w:p>
    <w:p w:rsidR="00540928" w:rsidRDefault="003F3B89" w:rsidP="006562E6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石狩湾新港</w:t>
      </w:r>
      <w:r w:rsidR="00FA07E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サービス</w:t>
      </w:r>
      <w:r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につきまして、</w:t>
      </w:r>
      <w:r w:rsidR="00540928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月曜定曜週1便でしたが、この度　</w:t>
      </w:r>
    </w:p>
    <w:p w:rsidR="00540928" w:rsidRDefault="006562E6" w:rsidP="003F3B89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スロットチャーター</w:t>
      </w:r>
      <w:r w:rsidR="003F3B89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により、</w:t>
      </w:r>
      <w:r w:rsidR="0038375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週</w:t>
      </w:r>
      <w:r w:rsidR="002A1A39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2便</w:t>
      </w:r>
      <w:r w:rsidR="00DA08C2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（</w:t>
      </w:r>
      <w:r w:rsidRPr="00FA07E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月</w:t>
      </w:r>
      <w:r w:rsidR="00DA08C2" w:rsidRPr="00FA07E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曜・</w:t>
      </w:r>
      <w:r w:rsidRPr="00FA07E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木</w:t>
      </w:r>
      <w:r w:rsidR="00DA08C2" w:rsidRPr="00FA07EE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曜</w:t>
      </w:r>
      <w:r w:rsidR="00DA08C2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）</w:t>
      </w:r>
      <w:r w:rsidR="00540928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の</w:t>
      </w:r>
      <w:r w:rsidR="003F3B89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サービス提供が</w:t>
      </w:r>
    </w:p>
    <w:p w:rsidR="003F3B89" w:rsidRDefault="003F3B89" w:rsidP="003F3B89">
      <w:pPr>
        <w:autoSpaceDE w:val="0"/>
        <w:autoSpaceDN w:val="0"/>
        <w:adjustRightInd w:val="0"/>
        <w:ind w:firstLineChars="650" w:firstLine="143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出来る</w:t>
      </w:r>
      <w:r w:rsidR="00574774"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>事となりましたのでご案内申し上げます。</w:t>
      </w:r>
    </w:p>
    <w:p w:rsidR="00743889" w:rsidRPr="00DA08C2" w:rsidRDefault="00743889" w:rsidP="003F3B89">
      <w:pPr>
        <w:autoSpaceDE w:val="0"/>
        <w:autoSpaceDN w:val="0"/>
        <w:adjustRightInd w:val="0"/>
        <w:ind w:firstLineChars="2800" w:firstLine="616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</w:t>
      </w:r>
      <w:r w:rsid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Pr="00DA08C2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敬具　　</w:t>
      </w:r>
    </w:p>
    <w:p w:rsidR="006C780D" w:rsidRDefault="00743889" w:rsidP="009D172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theme="majorHAnsi"/>
          <w:color w:val="000000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</w:t>
      </w:r>
    </w:p>
    <w:p w:rsidR="00743889" w:rsidRPr="006C780D" w:rsidRDefault="00743889" w:rsidP="006C780D">
      <w:pPr>
        <w:autoSpaceDE w:val="0"/>
        <w:autoSpaceDN w:val="0"/>
        <w:adjustRightInd w:val="0"/>
        <w:ind w:firstLineChars="300" w:firstLine="660"/>
        <w:jc w:val="left"/>
        <w:rPr>
          <w:rFonts w:asciiTheme="minorEastAsia" w:eastAsiaTheme="minorEastAsia" w:hAnsiTheme="minorEastAsia"/>
          <w:kern w:val="16"/>
          <w:sz w:val="22"/>
          <w:szCs w:val="22"/>
        </w:rPr>
      </w:pP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　　　　　　　　　　　　　　　　</w:t>
      </w:r>
      <w:r w:rsidR="0036531B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 </w:t>
      </w:r>
      <w:r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　</w:t>
      </w:r>
      <w:r w:rsidR="009D1723" w:rsidRPr="006C780D">
        <w:rPr>
          <w:rFonts w:asciiTheme="minorEastAsia" w:eastAsiaTheme="minorEastAsia" w:hAnsiTheme="minorEastAsia" w:cstheme="majorHAnsi" w:hint="eastAsia"/>
          <w:color w:val="000000"/>
          <w:kern w:val="16"/>
          <w:sz w:val="22"/>
          <w:szCs w:val="22"/>
        </w:rPr>
        <w:t xml:space="preserve"> </w:t>
      </w:r>
      <w:r w:rsidRPr="006C780D">
        <w:rPr>
          <w:rFonts w:asciiTheme="minorEastAsia" w:eastAsiaTheme="minorEastAsia" w:hAnsiTheme="minorEastAsia" w:hint="eastAsia"/>
          <w:kern w:val="16"/>
          <w:sz w:val="22"/>
          <w:szCs w:val="22"/>
        </w:rPr>
        <w:t>記</w:t>
      </w:r>
    </w:p>
    <w:p w:rsidR="002B412D" w:rsidRDefault="002B412D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6562E6">
        <w:rPr>
          <w:rFonts w:asciiTheme="minorEastAsia" w:eastAsiaTheme="minorEastAsia" w:hAnsiTheme="minorEastAsia" w:hint="eastAsia"/>
          <w:sz w:val="22"/>
          <w:szCs w:val="22"/>
        </w:rPr>
        <w:t>増便本船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：　　</w:t>
      </w:r>
      <w:r w:rsidR="003F3B89">
        <w:rPr>
          <w:rFonts w:asciiTheme="minorEastAsia" w:eastAsiaTheme="minorEastAsia" w:hAnsiTheme="minorEastAsia" w:hint="eastAsia"/>
          <w:sz w:val="22"/>
          <w:szCs w:val="22"/>
        </w:rPr>
        <w:t xml:space="preserve">ISARA　BHUM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500" w:firstLine="110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(BUILT</w:t>
      </w:r>
      <w:r w:rsidR="006562E6">
        <w:rPr>
          <w:rFonts w:asciiTheme="minorEastAsia" w:eastAsiaTheme="minorEastAsia" w:hAnsiTheme="minorEastAsia" w:cs="ＭＳ" w:hint="eastAsia"/>
          <w:kern w:val="0"/>
          <w:szCs w:val="21"/>
        </w:rPr>
        <w:t xml:space="preserve"> 2008, 9983</w:t>
      </w:r>
      <w:r w:rsidR="00540928">
        <w:rPr>
          <w:rFonts w:asciiTheme="minorEastAsia" w:eastAsiaTheme="minorEastAsia" w:hAnsiTheme="minorEastAsia" w:cs="ＭＳ" w:hint="eastAsia"/>
          <w:kern w:val="0"/>
          <w:szCs w:val="21"/>
        </w:rPr>
        <w:t xml:space="preserve"> 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G/T</w:t>
      </w:r>
      <w:r w:rsidR="00540928">
        <w:rPr>
          <w:rFonts w:asciiTheme="minorEastAsia" w:eastAsiaTheme="minorEastAsia" w:hAnsiTheme="minorEastAsia" w:cs="ＭＳ" w:hint="eastAsia"/>
          <w:kern w:val="0"/>
          <w:szCs w:val="21"/>
        </w:rPr>
        <w:t>,</w:t>
      </w:r>
      <w:r w:rsidR="005E7AAE">
        <w:rPr>
          <w:rFonts w:asciiTheme="minorEastAsia" w:eastAsiaTheme="minorEastAsia" w:hAnsiTheme="minorEastAsia" w:cs="ＭＳ" w:hint="eastAsia"/>
          <w:kern w:val="0"/>
          <w:szCs w:val="21"/>
        </w:rPr>
        <w:t>CALL-SIGN：9VLP4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>)</w:t>
      </w:r>
    </w:p>
    <w:p w:rsidR="00DA08C2" w:rsidRPr="00DA08C2" w:rsidRDefault="00DA08C2" w:rsidP="0057477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D1723" w:rsidRPr="00DA08C2" w:rsidRDefault="00FD7031" w:rsidP="005E7AAE">
      <w:pPr>
        <w:autoSpaceDE w:val="0"/>
        <w:autoSpaceDN w:val="0"/>
        <w:adjustRightIn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B412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E7AA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39A1" w:rsidRP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>航</w:t>
      </w:r>
      <w:r w:rsidR="005E7AAE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　</w:t>
      </w:r>
      <w:r w:rsidR="006A39A1" w:rsidRP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路　：　</w:t>
      </w:r>
      <w:r w:rsidR="00DA08C2">
        <w:rPr>
          <w:rFonts w:asciiTheme="minorEastAsia" w:eastAsiaTheme="minorEastAsia" w:hAnsiTheme="minorEastAsia" w:cs="Courier New" w:hint="eastAsia"/>
          <w:color w:val="000000"/>
          <w:kern w:val="0"/>
          <w:sz w:val="22"/>
          <w:szCs w:val="22"/>
        </w:rPr>
        <w:t xml:space="preserve">　</w:t>
      </w:r>
      <w:r w:rsidR="006A39A1"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6A39A1"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釜山新港</w:t>
      </w:r>
      <w:r w:rsidR="006A39A1" w:rsidRPr="00DA08C2"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  <w:u w:val="single"/>
        </w:rPr>
        <w:t>-</w:t>
      </w:r>
      <w:r w:rsidR="003F3B89" w:rsidRPr="003F3B89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2"/>
          <w:u w:val="single"/>
        </w:rPr>
        <w:t>石狩湾新港</w:t>
      </w:r>
      <w:r w:rsidR="005E7AAE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2"/>
          <w:u w:val="single"/>
        </w:rPr>
        <w:t>（木）</w:t>
      </w:r>
      <w:r w:rsidR="003F3B89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-</w:t>
      </w:r>
      <w:r w:rsidR="005E7AAE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  <w:u w:val="single"/>
        </w:rPr>
        <w:t>苫小牧-釜山</w:t>
      </w:r>
      <w:r w:rsidR="006A39A1" w:rsidRPr="00DA08C2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</w:t>
      </w:r>
    </w:p>
    <w:p w:rsidR="005E7AAE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:rsidR="006A39A1" w:rsidRPr="00DA08C2" w:rsidRDefault="006A39A1" w:rsidP="00540928">
      <w:pPr>
        <w:ind w:firstLineChars="900" w:firstLine="1980"/>
        <w:rPr>
          <w:rFonts w:asciiTheme="minorEastAsia" w:eastAsiaTheme="minorEastAsia" w:hAnsiTheme="minorEastAsia"/>
          <w:sz w:val="22"/>
          <w:szCs w:val="22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開始日　：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平成2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6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40928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8F1E35">
        <w:rPr>
          <w:rFonts w:asciiTheme="minorEastAsia" w:eastAsiaTheme="minorEastAsia" w:hAnsiTheme="minorEastAsia" w:hint="eastAsia"/>
          <w:sz w:val="22"/>
          <w:szCs w:val="22"/>
        </w:rPr>
        <w:t>7</w:t>
      </w:r>
      <w:r w:rsidRPr="00DA08C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3F3B89">
        <w:rPr>
          <w:rFonts w:asciiTheme="minorEastAsia" w:eastAsiaTheme="minorEastAsia" w:hAnsiTheme="minorEastAsia" w:hint="eastAsia"/>
          <w:sz w:val="22"/>
          <w:szCs w:val="22"/>
        </w:rPr>
        <w:t>木)石狩寄港より</w:t>
      </w:r>
    </w:p>
    <w:p w:rsidR="006A39A1" w:rsidRPr="00540928" w:rsidRDefault="006A39A1" w:rsidP="00574774">
      <w:pPr>
        <w:rPr>
          <w:rFonts w:asciiTheme="minorEastAsia" w:eastAsiaTheme="minorEastAsia" w:hAnsiTheme="minorEastAsia"/>
          <w:sz w:val="22"/>
          <w:szCs w:val="22"/>
        </w:rPr>
      </w:pPr>
    </w:p>
    <w:p w:rsidR="002B412D" w:rsidRPr="002B412D" w:rsidRDefault="00407B7A" w:rsidP="002B412D">
      <w:pPr>
        <w:autoSpaceDE w:val="0"/>
        <w:autoSpaceDN w:val="0"/>
        <w:adjustRightInd w:val="0"/>
        <w:ind w:firstLineChars="400" w:firstLine="88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  　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B412D">
        <w:rPr>
          <w:rFonts w:asciiTheme="minorEastAsia" w:eastAsiaTheme="minorEastAsia" w:hAnsiTheme="minorEastAsia" w:hint="eastAsia"/>
          <w:sz w:val="22"/>
          <w:szCs w:val="22"/>
        </w:rPr>
        <w:t>CY搬入先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6A39A1" w:rsidRP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8375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A08C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F3B89">
        <w:rPr>
          <w:rFonts w:asciiTheme="minorEastAsia" w:eastAsiaTheme="minorEastAsia" w:hAnsiTheme="minorEastAsia" w:hint="eastAsia"/>
          <w:sz w:val="22"/>
          <w:szCs w:val="22"/>
        </w:rPr>
        <w:t>ナラサキスタックス</w:t>
      </w:r>
      <w:r w:rsidR="005E7AAE">
        <w:rPr>
          <w:rFonts w:asciiTheme="minorEastAsia" w:eastAsiaTheme="minorEastAsia" w:hAnsiTheme="minorEastAsia" w:hint="eastAsia"/>
          <w:sz w:val="22"/>
          <w:szCs w:val="22"/>
        </w:rPr>
        <w:t>(株)石狩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>（</w:t>
      </w:r>
      <w:r w:rsidR="005E7AAE">
        <w:rPr>
          <w:rFonts w:asciiTheme="minorEastAsia" w:eastAsiaTheme="minorEastAsia" w:hAnsiTheme="minorEastAsia" w:cs="ＭＳ" w:hint="eastAsia"/>
          <w:kern w:val="0"/>
          <w:szCs w:val="21"/>
        </w:rPr>
        <w:t>BVW20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)　</w:t>
      </w:r>
    </w:p>
    <w:p w:rsidR="00FA07EE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</w:t>
      </w:r>
      <w:r w:rsidR="005E7AAE">
        <w:rPr>
          <w:rFonts w:asciiTheme="minorEastAsia" w:eastAsiaTheme="minorEastAsia" w:hAnsiTheme="minorEastAsia" w:cs="ＭＳ" w:hint="eastAsia"/>
          <w:kern w:val="0"/>
          <w:szCs w:val="21"/>
        </w:rPr>
        <w:t>(石狩)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</w:t>
      </w:r>
      <w:r w:rsidR="00FA07EE">
        <w:rPr>
          <w:rFonts w:asciiTheme="minorEastAsia" w:eastAsiaTheme="minorEastAsia" w:hAnsiTheme="minorEastAsia" w:cs="ＭＳ" w:hint="eastAsia"/>
          <w:kern w:val="0"/>
          <w:szCs w:val="21"/>
        </w:rPr>
        <w:t>石狩市新港中央1-202-１新港中央ビル2階</w:t>
      </w: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</w:p>
    <w:p w:rsidR="002B412D" w:rsidRPr="002B412D" w:rsidRDefault="005E7986" w:rsidP="005E7986">
      <w:pPr>
        <w:autoSpaceDE w:val="0"/>
        <w:autoSpaceDN w:val="0"/>
        <w:adjustRightInd w:val="0"/>
        <w:ind w:firstLineChars="1700" w:firstLine="357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Cs w:val="21"/>
        </w:rPr>
        <w:t>T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>EL</w:t>
      </w:r>
      <w:r w:rsidR="005E7AAE">
        <w:rPr>
          <w:rFonts w:asciiTheme="minorEastAsia" w:eastAsiaTheme="minorEastAsia" w:hAnsiTheme="minorEastAsia" w:cs="ＭＳ" w:hint="eastAsia"/>
          <w:kern w:val="0"/>
          <w:szCs w:val="21"/>
        </w:rPr>
        <w:t xml:space="preserve">　0133-60-2577</w:t>
      </w:r>
      <w:r w:rsidR="002B412D"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</w:t>
      </w:r>
    </w:p>
    <w:p w:rsidR="002B412D" w:rsidRPr="002B412D" w:rsidRDefault="002B412D" w:rsidP="002B412D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2B412D"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</w:t>
      </w:r>
      <w:r w:rsidR="005E7986">
        <w:rPr>
          <w:rFonts w:asciiTheme="minorEastAsia" w:eastAsiaTheme="minorEastAsia" w:hAnsiTheme="minorEastAsia" w:cs="ＭＳ" w:hint="eastAsia"/>
          <w:kern w:val="0"/>
          <w:szCs w:val="21"/>
        </w:rPr>
        <w:t>FAX　0133-60</w:t>
      </w:r>
      <w:r w:rsidR="005E7AAE">
        <w:rPr>
          <w:rFonts w:asciiTheme="minorEastAsia" w:eastAsiaTheme="minorEastAsia" w:hAnsiTheme="minorEastAsia" w:cs="ＭＳ" w:hint="eastAsia"/>
          <w:kern w:val="0"/>
          <w:szCs w:val="21"/>
        </w:rPr>
        <w:t xml:space="preserve">-2578　</w:t>
      </w:r>
    </w:p>
    <w:p w:rsidR="00383752" w:rsidRDefault="00383752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  <w:r>
        <w:rPr>
          <w:rFonts w:asciiTheme="minorEastAsia" w:eastAsiaTheme="minorEastAsia" w:hAnsiTheme="minorEastAsia" w:cs="ＭＳ" w:hint="eastAsia"/>
          <w:kern w:val="0"/>
          <w:szCs w:val="21"/>
        </w:rPr>
        <w:t xml:space="preserve">　　　　　　　　　　　　</w:t>
      </w: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2B412D" w:rsidRDefault="002B412D" w:rsidP="006C780D">
      <w:pPr>
        <w:autoSpaceDE w:val="0"/>
        <w:autoSpaceDN w:val="0"/>
        <w:adjustRightInd w:val="0"/>
        <w:ind w:firstLineChars="300" w:firstLine="630"/>
        <w:jc w:val="left"/>
        <w:rPr>
          <w:rFonts w:asciiTheme="minorEastAsia" w:eastAsiaTheme="minorEastAsia" w:hAnsiTheme="minorEastAsia" w:cs="ＭＳ"/>
          <w:kern w:val="0"/>
          <w:szCs w:val="21"/>
        </w:rPr>
      </w:pPr>
    </w:p>
    <w:p w:rsid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 w:cs="ＭＳ"/>
          <w:kern w:val="0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今後供、より一層充実したサービスをご提供させて頂きますので、引き続きご愛顧賜ります様、</w:t>
      </w:r>
    </w:p>
    <w:p w:rsidR="006A39A1" w:rsidRPr="006C780D" w:rsidRDefault="006C780D" w:rsidP="00383752">
      <w:pPr>
        <w:autoSpaceDE w:val="0"/>
        <w:autoSpaceDN w:val="0"/>
        <w:adjustRightInd w:val="0"/>
        <w:ind w:firstLineChars="400" w:firstLine="840"/>
        <w:jc w:val="left"/>
        <w:rPr>
          <w:rFonts w:asciiTheme="minorEastAsia" w:eastAsiaTheme="minorEastAsia" w:hAnsiTheme="minorEastAsia"/>
          <w:szCs w:val="21"/>
        </w:rPr>
      </w:pPr>
      <w:r w:rsidRPr="006C780D">
        <w:rPr>
          <w:rFonts w:asciiTheme="minorEastAsia" w:eastAsiaTheme="minorEastAsia" w:hAnsiTheme="minorEastAsia" w:cs="ＭＳ" w:hint="eastAsia"/>
          <w:kern w:val="0"/>
          <w:szCs w:val="21"/>
        </w:rPr>
        <w:t>よろしくお願い申し上げます。</w:t>
      </w:r>
    </w:p>
    <w:p w:rsidR="00FB6D93" w:rsidRPr="006C780D" w:rsidRDefault="006A39A1" w:rsidP="006A39A1">
      <w:pPr>
        <w:rPr>
          <w:rFonts w:asciiTheme="minorEastAsia" w:eastAsiaTheme="minorEastAsia" w:hAnsiTheme="minorEastAsia"/>
          <w:kern w:val="16"/>
          <w:szCs w:val="21"/>
        </w:rPr>
      </w:pPr>
      <w:r w:rsidRPr="006C780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407B7A" w:rsidRPr="006C780D">
        <w:rPr>
          <w:rFonts w:asciiTheme="minorEastAsia" w:eastAsiaTheme="minorEastAsia" w:hAnsiTheme="minorEastAsia" w:hint="eastAsia"/>
          <w:szCs w:val="21"/>
        </w:rPr>
        <w:t xml:space="preserve"> </w:t>
      </w:r>
    </w:p>
    <w:sectPr w:rsidR="00FB6D93" w:rsidRPr="006C780D" w:rsidSect="00743889">
      <w:type w:val="continuous"/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986" w:rsidRDefault="005E7986" w:rsidP="00202D36">
      <w:r>
        <w:separator/>
      </w:r>
    </w:p>
  </w:endnote>
  <w:endnote w:type="continuationSeparator" w:id="0">
    <w:p w:rsidR="005E7986" w:rsidRDefault="005E7986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986" w:rsidRDefault="005E7986" w:rsidP="00202D36">
      <w:r>
        <w:separator/>
      </w:r>
    </w:p>
  </w:footnote>
  <w:footnote w:type="continuationSeparator" w:id="0">
    <w:p w:rsidR="005E7986" w:rsidRDefault="005E7986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66603"/>
    <w:rsid w:val="000D676E"/>
    <w:rsid w:val="000E54FC"/>
    <w:rsid w:val="0013379D"/>
    <w:rsid w:val="001A553D"/>
    <w:rsid w:val="001B66EC"/>
    <w:rsid w:val="00202D36"/>
    <w:rsid w:val="00207FFE"/>
    <w:rsid w:val="002353E5"/>
    <w:rsid w:val="002920D5"/>
    <w:rsid w:val="002A1A39"/>
    <w:rsid w:val="002A280B"/>
    <w:rsid w:val="002B06AF"/>
    <w:rsid w:val="002B412D"/>
    <w:rsid w:val="002C6B38"/>
    <w:rsid w:val="002C70BB"/>
    <w:rsid w:val="002D4037"/>
    <w:rsid w:val="0032576F"/>
    <w:rsid w:val="0033266F"/>
    <w:rsid w:val="00345F29"/>
    <w:rsid w:val="003543E3"/>
    <w:rsid w:val="0036531B"/>
    <w:rsid w:val="00383752"/>
    <w:rsid w:val="00394A03"/>
    <w:rsid w:val="0039785D"/>
    <w:rsid w:val="003E1623"/>
    <w:rsid w:val="003F3B89"/>
    <w:rsid w:val="003F5F65"/>
    <w:rsid w:val="00407B7A"/>
    <w:rsid w:val="00423600"/>
    <w:rsid w:val="00430B3A"/>
    <w:rsid w:val="00474F6E"/>
    <w:rsid w:val="004A690A"/>
    <w:rsid w:val="004B6C21"/>
    <w:rsid w:val="0051730E"/>
    <w:rsid w:val="00526801"/>
    <w:rsid w:val="00530EE1"/>
    <w:rsid w:val="005328D0"/>
    <w:rsid w:val="00540928"/>
    <w:rsid w:val="00574774"/>
    <w:rsid w:val="00593E2D"/>
    <w:rsid w:val="005B1344"/>
    <w:rsid w:val="005C7618"/>
    <w:rsid w:val="005D0A55"/>
    <w:rsid w:val="005D61A1"/>
    <w:rsid w:val="005E7986"/>
    <w:rsid w:val="005E7AAE"/>
    <w:rsid w:val="005F07A8"/>
    <w:rsid w:val="0062577F"/>
    <w:rsid w:val="006261D5"/>
    <w:rsid w:val="00646EDA"/>
    <w:rsid w:val="006562E6"/>
    <w:rsid w:val="006855B2"/>
    <w:rsid w:val="0069064A"/>
    <w:rsid w:val="006A39A1"/>
    <w:rsid w:val="006B6426"/>
    <w:rsid w:val="006C780D"/>
    <w:rsid w:val="0070319F"/>
    <w:rsid w:val="00743889"/>
    <w:rsid w:val="00764A54"/>
    <w:rsid w:val="007856DF"/>
    <w:rsid w:val="00785FA6"/>
    <w:rsid w:val="007B3D9D"/>
    <w:rsid w:val="007D51D9"/>
    <w:rsid w:val="007F3006"/>
    <w:rsid w:val="00805EBE"/>
    <w:rsid w:val="008406A5"/>
    <w:rsid w:val="0085571F"/>
    <w:rsid w:val="008567A0"/>
    <w:rsid w:val="0086239F"/>
    <w:rsid w:val="008C6516"/>
    <w:rsid w:val="008F1E35"/>
    <w:rsid w:val="00923477"/>
    <w:rsid w:val="009245D1"/>
    <w:rsid w:val="009448E7"/>
    <w:rsid w:val="00974211"/>
    <w:rsid w:val="00994D7B"/>
    <w:rsid w:val="009D1723"/>
    <w:rsid w:val="009E1726"/>
    <w:rsid w:val="009E70ED"/>
    <w:rsid w:val="00A107F7"/>
    <w:rsid w:val="00A137BF"/>
    <w:rsid w:val="00A25B82"/>
    <w:rsid w:val="00A37F13"/>
    <w:rsid w:val="00A713D0"/>
    <w:rsid w:val="00A72323"/>
    <w:rsid w:val="00B04716"/>
    <w:rsid w:val="00B26171"/>
    <w:rsid w:val="00B62FF0"/>
    <w:rsid w:val="00B80EF9"/>
    <w:rsid w:val="00B921A7"/>
    <w:rsid w:val="00BA41C7"/>
    <w:rsid w:val="00BE79AD"/>
    <w:rsid w:val="00C07312"/>
    <w:rsid w:val="00C24CC3"/>
    <w:rsid w:val="00C72E5B"/>
    <w:rsid w:val="00C820B7"/>
    <w:rsid w:val="00C96DE5"/>
    <w:rsid w:val="00CC2C93"/>
    <w:rsid w:val="00D35CF8"/>
    <w:rsid w:val="00D566C7"/>
    <w:rsid w:val="00D6405D"/>
    <w:rsid w:val="00D86722"/>
    <w:rsid w:val="00D9239F"/>
    <w:rsid w:val="00D937AF"/>
    <w:rsid w:val="00DA08C2"/>
    <w:rsid w:val="00DB5171"/>
    <w:rsid w:val="00DC7289"/>
    <w:rsid w:val="00DD38AE"/>
    <w:rsid w:val="00DD5D68"/>
    <w:rsid w:val="00DF2C9D"/>
    <w:rsid w:val="00DF5375"/>
    <w:rsid w:val="00E013F6"/>
    <w:rsid w:val="00E12A30"/>
    <w:rsid w:val="00E3488D"/>
    <w:rsid w:val="00E444D5"/>
    <w:rsid w:val="00EC5FC3"/>
    <w:rsid w:val="00F059EA"/>
    <w:rsid w:val="00F06342"/>
    <w:rsid w:val="00F20AD5"/>
    <w:rsid w:val="00F37A7B"/>
    <w:rsid w:val="00F77FD4"/>
    <w:rsid w:val="00F8204E"/>
    <w:rsid w:val="00F825EA"/>
    <w:rsid w:val="00F87D4D"/>
    <w:rsid w:val="00FA07EE"/>
    <w:rsid w:val="00FB487E"/>
    <w:rsid w:val="00FB56DF"/>
    <w:rsid w:val="00FB6D93"/>
    <w:rsid w:val="00FC5F7B"/>
    <w:rsid w:val="00FD4DDE"/>
    <w:rsid w:val="00FD7031"/>
    <w:rsid w:val="00FF349B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  <w:style w:type="paragraph" w:customStyle="1" w:styleId="Default">
    <w:name w:val="Default"/>
    <w:rsid w:val="002A28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6784-88BD-47E0-8004-C8C29C3AA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405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abe</cp:lastModifiedBy>
  <cp:revision>2</cp:revision>
  <cp:lastPrinted>2014-04-01T05:10:00Z</cp:lastPrinted>
  <dcterms:created xsi:type="dcterms:W3CDTF">2014-04-04T01:23:00Z</dcterms:created>
  <dcterms:modified xsi:type="dcterms:W3CDTF">2014-04-04T01:23:00Z</dcterms:modified>
</cp:coreProperties>
</file>